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1AB0" w14:textId="77777777" w:rsidR="00542D0A" w:rsidRDefault="00542D0A" w:rsidP="00A0102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8AAB2AD" w14:textId="77777777" w:rsidR="00A73995" w:rsidRDefault="00A73995" w:rsidP="00A0102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3741F67" w14:textId="77777777" w:rsidR="002B3469" w:rsidRDefault="002B3469" w:rsidP="00A0102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C82975B" w14:textId="77777777" w:rsidR="00671CAF" w:rsidRPr="00671CAF" w:rsidRDefault="00671CAF" w:rsidP="0067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7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0"/>
        <w:gridCol w:w="1743"/>
        <w:gridCol w:w="6663"/>
      </w:tblGrid>
      <w:tr w:rsidR="00671CAF" w:rsidRPr="00671CAF" w14:paraId="6528FC05" w14:textId="77777777" w:rsidTr="005647D8">
        <w:trPr>
          <w:trHeight w:val="952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54A1D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2021-2022 AKADEMİK YILI YAZ OKULUNDA AÇILMASI PLANLANAN DERSLER</w:t>
            </w:r>
          </w:p>
        </w:tc>
      </w:tr>
      <w:tr w:rsidR="00671CAF" w:rsidRPr="00671CAF" w14:paraId="2B5BFDC9" w14:textId="77777777" w:rsidTr="005647D8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94293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1. SINIF</w:t>
            </w:r>
          </w:p>
        </w:tc>
      </w:tr>
      <w:tr w:rsidR="00671CAF" w:rsidRPr="00671CAF" w14:paraId="41EC2A6D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F95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627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Kodu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149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Adı</w:t>
            </w:r>
          </w:p>
        </w:tc>
      </w:tr>
      <w:tr w:rsidR="00671CAF" w:rsidRPr="00671CAF" w14:paraId="43D25DB3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9A6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4CF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hAnsi="Times New Roman"/>
                <w:b/>
              </w:rPr>
              <w:t>HUK 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92E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hAnsi="Times New Roman"/>
                <w:b/>
              </w:rPr>
              <w:t>Türk Anayasa Hukuku</w:t>
            </w:r>
          </w:p>
        </w:tc>
      </w:tr>
      <w:tr w:rsidR="00671CAF" w:rsidRPr="00671CAF" w14:paraId="11968B56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CC2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B6C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hAnsi="Times New Roman"/>
                <w:b/>
              </w:rPr>
              <w:t>HUK 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C45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hAnsi="Times New Roman"/>
                <w:b/>
              </w:rPr>
              <w:t>Anayasa Hukukunun Genel Esasları</w:t>
            </w:r>
          </w:p>
        </w:tc>
      </w:tr>
      <w:tr w:rsidR="00671CAF" w:rsidRPr="00671CAF" w14:paraId="6861C753" w14:textId="77777777" w:rsidTr="00671CAF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6C14AB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2. SINIF</w:t>
            </w:r>
          </w:p>
        </w:tc>
      </w:tr>
      <w:tr w:rsidR="00671CAF" w:rsidRPr="00671CAF" w14:paraId="31D787A9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7E0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55B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Kodu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ABF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Adı</w:t>
            </w:r>
          </w:p>
        </w:tc>
      </w:tr>
      <w:tr w:rsidR="00671CAF" w:rsidRPr="00671CAF" w14:paraId="45AD00DD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50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4894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201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1BFA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Ceza Hukuku Genel Hükümler I </w:t>
            </w:r>
          </w:p>
        </w:tc>
        <w:bookmarkStart w:id="0" w:name="_GoBack"/>
        <w:bookmarkEnd w:id="0"/>
      </w:tr>
      <w:tr w:rsidR="00671CAF" w:rsidRPr="00671CAF" w14:paraId="27CE6204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D39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C8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204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E91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Ceza Hukuku Genel Hükümler II </w:t>
            </w:r>
          </w:p>
        </w:tc>
      </w:tr>
      <w:tr w:rsidR="00671CAF" w:rsidRPr="00671CAF" w14:paraId="2E3E56CE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F5EA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045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207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DDF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Uluslararası Kamu Hukuku I </w:t>
            </w:r>
          </w:p>
        </w:tc>
      </w:tr>
      <w:tr w:rsidR="00671CAF" w:rsidRPr="00671CAF" w14:paraId="237FA9A0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AC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CA0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HUK 210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1461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Uluslararası Kamu Hukuku II </w:t>
            </w:r>
          </w:p>
        </w:tc>
      </w:tr>
      <w:tr w:rsidR="00671CAF" w:rsidRPr="00671CAF" w14:paraId="24AE8FDD" w14:textId="77777777" w:rsidTr="005647D8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9B378A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3. SINIF</w:t>
            </w:r>
          </w:p>
        </w:tc>
      </w:tr>
      <w:tr w:rsidR="00671CAF" w:rsidRPr="00671CAF" w14:paraId="747C6EA6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5F5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C72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Kodu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F3B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Adı</w:t>
            </w:r>
          </w:p>
        </w:tc>
      </w:tr>
      <w:tr w:rsidR="00671CAF" w:rsidRPr="00671CAF" w14:paraId="059EB737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DCCD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801B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307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91A1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Ticari İşletme Hukuku </w:t>
            </w:r>
          </w:p>
        </w:tc>
      </w:tr>
      <w:tr w:rsidR="00671CAF" w:rsidRPr="00671CAF" w14:paraId="012C60B6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77D9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285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309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F51E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Medeni Usul Hukuku I</w:t>
            </w:r>
          </w:p>
        </w:tc>
      </w:tr>
      <w:tr w:rsidR="00671CAF" w:rsidRPr="00671CAF" w14:paraId="25EC1677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CD4F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031A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310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D2A7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Medeni Usul Hukuku II </w:t>
            </w:r>
          </w:p>
        </w:tc>
      </w:tr>
      <w:tr w:rsidR="00671CAF" w:rsidRPr="00671CAF" w14:paraId="6F6DB5A2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A17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4130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HUK 312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D1F1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İdari Yargılama Hukuku </w:t>
            </w:r>
          </w:p>
        </w:tc>
      </w:tr>
      <w:tr w:rsidR="00671CAF" w:rsidRPr="00671CAF" w14:paraId="22EFDDDE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F2B3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97C5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301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12C5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Ceza Hukuku Özel Hükümler I </w:t>
            </w:r>
          </w:p>
        </w:tc>
      </w:tr>
      <w:tr w:rsidR="00671CAF" w:rsidRPr="00671CAF" w14:paraId="515925C7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605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45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306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CB68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Ceza Hukuku Özel Hükümler II </w:t>
            </w:r>
          </w:p>
        </w:tc>
      </w:tr>
      <w:tr w:rsidR="00671CAF" w:rsidRPr="00671CAF" w14:paraId="692211F6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AB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B9E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CAF">
              <w:rPr>
                <w:rFonts w:ascii="Times New Roman" w:hAnsi="Times New Roman"/>
                <w:b/>
              </w:rPr>
              <w:t>HUK 308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4C7" w14:textId="77777777" w:rsidR="00671CAF" w:rsidRPr="00671CAF" w:rsidRDefault="00671CAF" w:rsidP="00671C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CAF">
              <w:rPr>
                <w:rFonts w:ascii="Times New Roman" w:hAnsi="Times New Roman"/>
                <w:b/>
              </w:rPr>
              <w:t>Şirketler Hukuku</w:t>
            </w:r>
          </w:p>
        </w:tc>
      </w:tr>
      <w:tr w:rsidR="00671CAF" w:rsidRPr="00671CAF" w14:paraId="4477136B" w14:textId="77777777" w:rsidTr="005647D8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80B5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4. SINIF</w:t>
            </w:r>
          </w:p>
        </w:tc>
      </w:tr>
      <w:tr w:rsidR="00671CAF" w:rsidRPr="00671CAF" w14:paraId="6F9B933B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66A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27B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Kodu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1795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Dersin Adı</w:t>
            </w:r>
          </w:p>
        </w:tc>
      </w:tr>
      <w:tr w:rsidR="00671CAF" w:rsidRPr="00671CAF" w14:paraId="27C4949D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20C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DAB0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418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İş ve Sosyal Güvenlik Hukuku I </w:t>
            </w:r>
          </w:p>
        </w:tc>
      </w:tr>
      <w:tr w:rsidR="00671CAF" w:rsidRPr="00671CAF" w14:paraId="0570E2DB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0FC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4FF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BF1F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Kıymetli Evrak Hukuku </w:t>
            </w:r>
          </w:p>
        </w:tc>
      </w:tr>
      <w:tr w:rsidR="00671CAF" w:rsidRPr="00671CAF" w14:paraId="7EFDC5C3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FD3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83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822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İcra ve İflas Hukuku I </w:t>
            </w:r>
          </w:p>
        </w:tc>
      </w:tr>
      <w:tr w:rsidR="00671CAF" w:rsidRPr="00671CAF" w14:paraId="37486346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BE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243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0EB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 xml:space="preserve">İcra ve İflas Hukuku II </w:t>
            </w:r>
          </w:p>
        </w:tc>
      </w:tr>
      <w:tr w:rsidR="00671CAF" w:rsidRPr="00671CAF" w14:paraId="68EBDB05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E57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5E9C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5C03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Ceza Muhakemesi Hukuku</w:t>
            </w:r>
          </w:p>
        </w:tc>
      </w:tr>
      <w:tr w:rsidR="00671CAF" w:rsidRPr="00671CAF" w14:paraId="5365744D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971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69BC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84A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Kanunlar İhtilafı ve Vatandaşlık Hukuku</w:t>
            </w:r>
          </w:p>
        </w:tc>
      </w:tr>
      <w:tr w:rsidR="00671CAF" w:rsidRPr="00671CAF" w14:paraId="4E5269C7" w14:textId="77777777" w:rsidTr="005647D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A82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b/>
                <w:lang w:eastAsia="tr-TR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8393" w14:textId="77777777" w:rsidR="00671CAF" w:rsidRPr="00671CAF" w:rsidRDefault="00671CAF" w:rsidP="0067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HUK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A367" w14:textId="77777777" w:rsidR="00671CAF" w:rsidRPr="00671CAF" w:rsidRDefault="00671CAF" w:rsidP="00671CA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71CAF">
              <w:rPr>
                <w:rFonts w:ascii="Times New Roman" w:eastAsia="Times New Roman" w:hAnsi="Times New Roman"/>
                <w:lang w:eastAsia="tr-TR"/>
              </w:rPr>
              <w:t>Milletlerarası Usul Hukuku ve Yabancılar Hukuku</w:t>
            </w:r>
          </w:p>
        </w:tc>
      </w:tr>
    </w:tbl>
    <w:p w14:paraId="4AB0DC72" w14:textId="77777777" w:rsidR="00671CAF" w:rsidRPr="00671CAF" w:rsidRDefault="00671CAF" w:rsidP="0067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7482EF" w14:textId="77777777" w:rsidR="00671CAF" w:rsidRDefault="00671CAF" w:rsidP="00CD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71CAF" w:rsidSect="004C6B16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2FAE" w14:textId="77777777" w:rsidR="00DA0532" w:rsidRDefault="00DA0532" w:rsidP="006E1897">
      <w:pPr>
        <w:spacing w:after="0" w:line="240" w:lineRule="auto"/>
      </w:pPr>
      <w:r>
        <w:separator/>
      </w:r>
    </w:p>
  </w:endnote>
  <w:endnote w:type="continuationSeparator" w:id="0">
    <w:p w14:paraId="384824EA" w14:textId="77777777" w:rsidR="00DA0532" w:rsidRDefault="00DA0532" w:rsidP="006E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80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1A6AD" w14:textId="4950865B" w:rsidR="006E1897" w:rsidRDefault="006E189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C8D95" w14:textId="77777777" w:rsidR="006E1897" w:rsidRDefault="006E18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1A78" w14:textId="77777777" w:rsidR="00DA0532" w:rsidRDefault="00DA0532" w:rsidP="006E1897">
      <w:pPr>
        <w:spacing w:after="0" w:line="240" w:lineRule="auto"/>
      </w:pPr>
      <w:r>
        <w:separator/>
      </w:r>
    </w:p>
  </w:footnote>
  <w:footnote w:type="continuationSeparator" w:id="0">
    <w:p w14:paraId="49B63BBA" w14:textId="77777777" w:rsidR="00DA0532" w:rsidRDefault="00DA0532" w:rsidP="006E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934"/>
    <w:multiLevelType w:val="hybridMultilevel"/>
    <w:tmpl w:val="C214F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D"/>
    <w:rsid w:val="00007A06"/>
    <w:rsid w:val="000315CE"/>
    <w:rsid w:val="000361E7"/>
    <w:rsid w:val="000503E0"/>
    <w:rsid w:val="00091739"/>
    <w:rsid w:val="00094684"/>
    <w:rsid w:val="000D0C0F"/>
    <w:rsid w:val="000D7DD2"/>
    <w:rsid w:val="000F4EA0"/>
    <w:rsid w:val="000F635C"/>
    <w:rsid w:val="001325AA"/>
    <w:rsid w:val="00134065"/>
    <w:rsid w:val="001359AD"/>
    <w:rsid w:val="0013770E"/>
    <w:rsid w:val="0017148A"/>
    <w:rsid w:val="00172647"/>
    <w:rsid w:val="001917D9"/>
    <w:rsid w:val="001F587C"/>
    <w:rsid w:val="0020050D"/>
    <w:rsid w:val="002055F9"/>
    <w:rsid w:val="00235F65"/>
    <w:rsid w:val="00256240"/>
    <w:rsid w:val="002743F2"/>
    <w:rsid w:val="002A6263"/>
    <w:rsid w:val="002B3469"/>
    <w:rsid w:val="002D7E9C"/>
    <w:rsid w:val="002E150A"/>
    <w:rsid w:val="002E2303"/>
    <w:rsid w:val="002E67E7"/>
    <w:rsid w:val="002E7134"/>
    <w:rsid w:val="002F0D7D"/>
    <w:rsid w:val="002F19F0"/>
    <w:rsid w:val="00336E1C"/>
    <w:rsid w:val="003521B5"/>
    <w:rsid w:val="00373CA0"/>
    <w:rsid w:val="00374381"/>
    <w:rsid w:val="0037798F"/>
    <w:rsid w:val="00382A30"/>
    <w:rsid w:val="003836EF"/>
    <w:rsid w:val="0039160A"/>
    <w:rsid w:val="003A2DBF"/>
    <w:rsid w:val="003A4D3D"/>
    <w:rsid w:val="003B1E00"/>
    <w:rsid w:val="003E57C0"/>
    <w:rsid w:val="004435BA"/>
    <w:rsid w:val="004B22AE"/>
    <w:rsid w:val="004C6B16"/>
    <w:rsid w:val="004D1BFC"/>
    <w:rsid w:val="00542D0A"/>
    <w:rsid w:val="005512DE"/>
    <w:rsid w:val="005601B3"/>
    <w:rsid w:val="005D0A1E"/>
    <w:rsid w:val="0065247A"/>
    <w:rsid w:val="00661D98"/>
    <w:rsid w:val="00671CAF"/>
    <w:rsid w:val="006832D8"/>
    <w:rsid w:val="0069133F"/>
    <w:rsid w:val="00691AD1"/>
    <w:rsid w:val="006B0155"/>
    <w:rsid w:val="006C1903"/>
    <w:rsid w:val="006C40D0"/>
    <w:rsid w:val="006E1897"/>
    <w:rsid w:val="006E2086"/>
    <w:rsid w:val="006F43E2"/>
    <w:rsid w:val="00700483"/>
    <w:rsid w:val="00701906"/>
    <w:rsid w:val="00707A83"/>
    <w:rsid w:val="00794DB2"/>
    <w:rsid w:val="007A57DA"/>
    <w:rsid w:val="007A700C"/>
    <w:rsid w:val="00810648"/>
    <w:rsid w:val="008168D9"/>
    <w:rsid w:val="008276BD"/>
    <w:rsid w:val="00837949"/>
    <w:rsid w:val="00862809"/>
    <w:rsid w:val="00863226"/>
    <w:rsid w:val="00890B63"/>
    <w:rsid w:val="008956B2"/>
    <w:rsid w:val="008A3137"/>
    <w:rsid w:val="008B3441"/>
    <w:rsid w:val="008C7162"/>
    <w:rsid w:val="008D075C"/>
    <w:rsid w:val="008E4269"/>
    <w:rsid w:val="008E55EF"/>
    <w:rsid w:val="00901FC4"/>
    <w:rsid w:val="009431D3"/>
    <w:rsid w:val="00946E67"/>
    <w:rsid w:val="00956AA1"/>
    <w:rsid w:val="009612F5"/>
    <w:rsid w:val="009900BD"/>
    <w:rsid w:val="009956AD"/>
    <w:rsid w:val="00995C5A"/>
    <w:rsid w:val="009C7666"/>
    <w:rsid w:val="009D709D"/>
    <w:rsid w:val="009F7C5D"/>
    <w:rsid w:val="00A01023"/>
    <w:rsid w:val="00A06BEB"/>
    <w:rsid w:val="00A158DE"/>
    <w:rsid w:val="00A34FFF"/>
    <w:rsid w:val="00A476B6"/>
    <w:rsid w:val="00A61D01"/>
    <w:rsid w:val="00A72610"/>
    <w:rsid w:val="00A73995"/>
    <w:rsid w:val="00A846F6"/>
    <w:rsid w:val="00AB1905"/>
    <w:rsid w:val="00AB35A1"/>
    <w:rsid w:val="00AB388F"/>
    <w:rsid w:val="00AE06BF"/>
    <w:rsid w:val="00AF3041"/>
    <w:rsid w:val="00B20BC3"/>
    <w:rsid w:val="00BA3D10"/>
    <w:rsid w:val="00BB0E69"/>
    <w:rsid w:val="00BE50D0"/>
    <w:rsid w:val="00C061E7"/>
    <w:rsid w:val="00C1350C"/>
    <w:rsid w:val="00C15FF1"/>
    <w:rsid w:val="00C52EAA"/>
    <w:rsid w:val="00C70402"/>
    <w:rsid w:val="00C73D6B"/>
    <w:rsid w:val="00C878D2"/>
    <w:rsid w:val="00C92F16"/>
    <w:rsid w:val="00C96D48"/>
    <w:rsid w:val="00CB2DE3"/>
    <w:rsid w:val="00CB6225"/>
    <w:rsid w:val="00CD47F0"/>
    <w:rsid w:val="00CF20B7"/>
    <w:rsid w:val="00D11E1A"/>
    <w:rsid w:val="00D218E4"/>
    <w:rsid w:val="00D27531"/>
    <w:rsid w:val="00D41C37"/>
    <w:rsid w:val="00D5161F"/>
    <w:rsid w:val="00D54C38"/>
    <w:rsid w:val="00D60D55"/>
    <w:rsid w:val="00D765C3"/>
    <w:rsid w:val="00D873F3"/>
    <w:rsid w:val="00D969F7"/>
    <w:rsid w:val="00DA0532"/>
    <w:rsid w:val="00DA10D7"/>
    <w:rsid w:val="00DD6F5A"/>
    <w:rsid w:val="00E73ACB"/>
    <w:rsid w:val="00EB76B6"/>
    <w:rsid w:val="00EC03F3"/>
    <w:rsid w:val="00EF143D"/>
    <w:rsid w:val="00F02984"/>
    <w:rsid w:val="00F07188"/>
    <w:rsid w:val="00F147B5"/>
    <w:rsid w:val="00F1684F"/>
    <w:rsid w:val="00F27C31"/>
    <w:rsid w:val="00F42601"/>
    <w:rsid w:val="00F460CB"/>
    <w:rsid w:val="00F55E31"/>
    <w:rsid w:val="00FA6A66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72B"/>
  <w15:chartTrackingRefBased/>
  <w15:docId w15:val="{F9D24F6C-2F39-4871-98A1-598958A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12">
    <w:name w:val="Tablo Kılavuzu512"/>
    <w:basedOn w:val="NormalTablo"/>
    <w:next w:val="TabloKlavuzu"/>
    <w:rsid w:val="006C190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C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1">
    <w:name w:val="Tablo Kılavuzu5121"/>
    <w:basedOn w:val="NormalTablo"/>
    <w:next w:val="TabloKlavuzu"/>
    <w:rsid w:val="008C716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41C3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">
    <w:name w:val="Tablo Kılavuzu2735"/>
    <w:basedOn w:val="NormalTablo"/>
    <w:next w:val="TabloKlavuzu"/>
    <w:uiPriority w:val="59"/>
    <w:rsid w:val="006B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C76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19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F587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897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897"/>
    <w:rPr>
      <w:rFonts w:asciiTheme="minorHAnsi" w:hAnsiTheme="minorHAnsi"/>
      <w:sz w:val="22"/>
    </w:rPr>
  </w:style>
  <w:style w:type="table" w:customStyle="1" w:styleId="TabloKlavuzu5">
    <w:name w:val="Tablo Kılavuzu5"/>
    <w:basedOn w:val="NormalTablo"/>
    <w:next w:val="TabloKlavuzu"/>
    <w:uiPriority w:val="59"/>
    <w:rsid w:val="0065247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0503E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111">
    <w:name w:val="Tablo Kılavuzu66111"/>
    <w:basedOn w:val="NormalTablo"/>
    <w:next w:val="TabloKlavuzu"/>
    <w:uiPriority w:val="39"/>
    <w:rsid w:val="00794DB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2">
    <w:name w:val="Tablo Kılavuzu4212"/>
    <w:basedOn w:val="NormalTablo"/>
    <w:next w:val="TabloKlavuzu"/>
    <w:uiPriority w:val="59"/>
    <w:rsid w:val="00FA6A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1">
    <w:name w:val="Tablo Kılavuzu4211"/>
    <w:basedOn w:val="NormalTablo"/>
    <w:next w:val="TabloKlavuzu"/>
    <w:uiPriority w:val="59"/>
    <w:rsid w:val="0070190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3">
    <w:name w:val="Tablo Kılavuzu4213"/>
    <w:basedOn w:val="NormalTablo"/>
    <w:next w:val="TabloKlavuzu"/>
    <w:uiPriority w:val="59"/>
    <w:rsid w:val="00C15FF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">
    <w:name w:val="Tablo Kılavuzu832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">
    <w:name w:val="Tablo Kılavuzu833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1">
    <w:name w:val="Tablo Kılavuzu832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1">
    <w:name w:val="Tablo Kılavuzu833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2">
    <w:name w:val="Tablo Kılavuzu27352"/>
    <w:basedOn w:val="NormalTablo"/>
    <w:next w:val="TabloKlavuzu"/>
    <w:uiPriority w:val="59"/>
    <w:rsid w:val="00A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8168D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86322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rsid w:val="00FE650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F304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">
    <w:name w:val="Tablo Kılavuzu73"/>
    <w:basedOn w:val="NormalTablo"/>
    <w:uiPriority w:val="39"/>
    <w:rsid w:val="00671CAF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2022-06-10T11:41:00Z</dcterms:created>
  <dcterms:modified xsi:type="dcterms:W3CDTF">2022-06-10T13:37:00Z</dcterms:modified>
</cp:coreProperties>
</file>