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1212"/>
        <w:tblW w:w="10712" w:type="dxa"/>
        <w:tblLook w:val="04A0" w:firstRow="1" w:lastRow="0" w:firstColumn="1" w:lastColumn="0" w:noHBand="0" w:noVBand="1"/>
      </w:tblPr>
      <w:tblGrid>
        <w:gridCol w:w="5356"/>
        <w:gridCol w:w="5356"/>
      </w:tblGrid>
      <w:tr w:rsidR="00634836" w14:paraId="7CB795EE" w14:textId="77777777" w:rsidTr="009D4A4A">
        <w:trPr>
          <w:trHeight w:val="273"/>
        </w:trPr>
        <w:tc>
          <w:tcPr>
            <w:tcW w:w="5356" w:type="dxa"/>
          </w:tcPr>
          <w:p w14:paraId="57196ADA" w14:textId="18BC0339" w:rsidR="00634836" w:rsidRPr="009D4A4A" w:rsidRDefault="00634836" w:rsidP="009D4A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D4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</w:t>
            </w:r>
          </w:p>
        </w:tc>
        <w:tc>
          <w:tcPr>
            <w:tcW w:w="5356" w:type="dxa"/>
          </w:tcPr>
          <w:p w14:paraId="052522E0" w14:textId="23988425" w:rsidR="00634836" w:rsidRPr="009D4A4A" w:rsidRDefault="00512357" w:rsidP="005123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SINAVA KATILMA ARALIĞI / SINAV SÜRESİ</w:t>
            </w:r>
          </w:p>
        </w:tc>
      </w:tr>
      <w:tr w:rsidR="00CC73D4" w14:paraId="77C03402" w14:textId="77777777" w:rsidTr="008C658F">
        <w:trPr>
          <w:trHeight w:val="547"/>
        </w:trPr>
        <w:tc>
          <w:tcPr>
            <w:tcW w:w="10712" w:type="dxa"/>
            <w:gridSpan w:val="2"/>
          </w:tcPr>
          <w:p w14:paraId="76500AEE" w14:textId="6C8D2BF4" w:rsidR="00CC73D4" w:rsidRPr="009D4A4A" w:rsidRDefault="00CC73D4" w:rsidP="00831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1.SINIF</w:t>
            </w:r>
          </w:p>
        </w:tc>
      </w:tr>
      <w:tr w:rsidR="00634836" w14:paraId="551CB388" w14:textId="77777777" w:rsidTr="008314DB">
        <w:trPr>
          <w:trHeight w:val="425"/>
        </w:trPr>
        <w:tc>
          <w:tcPr>
            <w:tcW w:w="5356" w:type="dxa"/>
          </w:tcPr>
          <w:p w14:paraId="26EDE991" w14:textId="1658F8CA" w:rsidR="009D4A4A" w:rsidRPr="00301B01" w:rsidRDefault="009D4A4A" w:rsidP="009D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B01">
              <w:rPr>
                <w:rFonts w:ascii="Times New Roman" w:hAnsi="Times New Roman" w:cs="Times New Roman"/>
                <w:sz w:val="24"/>
                <w:szCs w:val="24"/>
              </w:rPr>
              <w:t>HUKUK BAŞLANGICI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5F640E2" w14:textId="7D0B9E0C" w:rsidR="00634836" w:rsidRDefault="00634836" w:rsidP="0063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14:paraId="4323F28C" w14:textId="0CE57127" w:rsidR="00634836" w:rsidRDefault="009D4A4A" w:rsidP="0063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753CC8">
              <w:rPr>
                <w:rFonts w:ascii="Times New Roman" w:hAnsi="Times New Roman" w:cs="Times New Roman"/>
                <w:sz w:val="24"/>
                <w:szCs w:val="24"/>
              </w:rPr>
              <w:t>-9.25 (15dk)</w:t>
            </w:r>
          </w:p>
        </w:tc>
      </w:tr>
      <w:tr w:rsidR="00634836" w14:paraId="6333413E" w14:textId="77777777" w:rsidTr="008314DB">
        <w:trPr>
          <w:trHeight w:val="577"/>
        </w:trPr>
        <w:tc>
          <w:tcPr>
            <w:tcW w:w="5356" w:type="dxa"/>
          </w:tcPr>
          <w:p w14:paraId="7AF9600B" w14:textId="41BB296C" w:rsidR="00634836" w:rsidRDefault="009D4A4A" w:rsidP="0063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0385169"/>
            <w:r w:rsidRPr="00301B01">
              <w:rPr>
                <w:rFonts w:ascii="Times New Roman" w:hAnsi="Times New Roman" w:cs="Times New Roman"/>
                <w:sz w:val="24"/>
                <w:szCs w:val="24"/>
              </w:rPr>
              <w:t>ANAYASA HUKUKU GENEL ESASLAR</w:t>
            </w:r>
            <w:bookmarkEnd w:id="1"/>
          </w:p>
        </w:tc>
        <w:tc>
          <w:tcPr>
            <w:tcW w:w="5356" w:type="dxa"/>
          </w:tcPr>
          <w:p w14:paraId="4BE6756A" w14:textId="24BDD196" w:rsidR="00634836" w:rsidRDefault="007C14BE" w:rsidP="0063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4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A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235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2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2357">
              <w:rPr>
                <w:rFonts w:ascii="Times New Roman" w:hAnsi="Times New Roman" w:cs="Times New Roman"/>
                <w:sz w:val="24"/>
                <w:szCs w:val="24"/>
              </w:rPr>
              <w:t xml:space="preserve">0 (40 </w:t>
            </w:r>
            <w:proofErr w:type="spellStart"/>
            <w:r w:rsidR="00512357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="005123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1AF6" w14:paraId="795ABC8B" w14:textId="77777777" w:rsidTr="008314DB">
        <w:trPr>
          <w:trHeight w:val="412"/>
        </w:trPr>
        <w:tc>
          <w:tcPr>
            <w:tcW w:w="5356" w:type="dxa"/>
          </w:tcPr>
          <w:p w14:paraId="583AF7E0" w14:textId="6AF829DD" w:rsidR="009C1AF6" w:rsidRPr="00301B01" w:rsidRDefault="009C1AF6" w:rsidP="009C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7FC">
              <w:rPr>
                <w:rFonts w:ascii="Times New Roman" w:hAnsi="Times New Roman" w:cs="Times New Roman"/>
                <w:sz w:val="24"/>
                <w:szCs w:val="24"/>
              </w:rPr>
              <w:t xml:space="preserve">İNGİLİZCE   </w:t>
            </w:r>
          </w:p>
        </w:tc>
        <w:tc>
          <w:tcPr>
            <w:tcW w:w="5356" w:type="dxa"/>
          </w:tcPr>
          <w:p w14:paraId="69443965" w14:textId="288E01F6" w:rsidR="009C1AF6" w:rsidRDefault="009C1AF6" w:rsidP="009C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42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6BC9" w14:paraId="433B27BB" w14:textId="77777777" w:rsidTr="008314DB">
        <w:trPr>
          <w:trHeight w:val="412"/>
        </w:trPr>
        <w:tc>
          <w:tcPr>
            <w:tcW w:w="5356" w:type="dxa"/>
          </w:tcPr>
          <w:p w14:paraId="14376AE2" w14:textId="7FBC2CF3" w:rsidR="00376BC9" w:rsidRPr="004257FC" w:rsidRDefault="00376BC9" w:rsidP="009C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İKTİSADA GİRİŞ</w:t>
            </w:r>
          </w:p>
        </w:tc>
        <w:tc>
          <w:tcPr>
            <w:tcW w:w="5356" w:type="dxa"/>
          </w:tcPr>
          <w:p w14:paraId="2D0C12D4" w14:textId="21EC5151" w:rsidR="00376BC9" w:rsidRDefault="008D1DB7" w:rsidP="009C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 Pazartesi 15.00</w:t>
            </w:r>
          </w:p>
        </w:tc>
      </w:tr>
      <w:tr w:rsidR="00CC73D4" w14:paraId="57153D99" w14:textId="77777777" w:rsidTr="008314DB">
        <w:trPr>
          <w:trHeight w:val="548"/>
        </w:trPr>
        <w:tc>
          <w:tcPr>
            <w:tcW w:w="10712" w:type="dxa"/>
            <w:gridSpan w:val="2"/>
          </w:tcPr>
          <w:p w14:paraId="5631FF1F" w14:textId="6DD7664D" w:rsidR="00CC73D4" w:rsidRPr="008314DB" w:rsidRDefault="00CC73D4" w:rsidP="00831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SINIF</w:t>
            </w:r>
          </w:p>
        </w:tc>
      </w:tr>
      <w:tr w:rsidR="00634836" w14:paraId="1A103087" w14:textId="77777777" w:rsidTr="008314DB">
        <w:trPr>
          <w:trHeight w:val="407"/>
        </w:trPr>
        <w:tc>
          <w:tcPr>
            <w:tcW w:w="5356" w:type="dxa"/>
          </w:tcPr>
          <w:p w14:paraId="64E901A7" w14:textId="239C2EC7" w:rsidR="00634836" w:rsidRDefault="009D4A4A" w:rsidP="0063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B01">
              <w:rPr>
                <w:rFonts w:ascii="Times New Roman" w:hAnsi="Times New Roman" w:cs="Times New Roman"/>
                <w:sz w:val="24"/>
                <w:szCs w:val="24"/>
              </w:rPr>
              <w:t>BORÇLAR HUKUKU GENEL HÜKÜMLER-I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6" w:type="dxa"/>
          </w:tcPr>
          <w:p w14:paraId="59F15329" w14:textId="55C4352C" w:rsidR="00634836" w:rsidRDefault="009D4A4A" w:rsidP="0063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4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1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2357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7C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357">
              <w:rPr>
                <w:rFonts w:ascii="Times New Roman" w:hAnsi="Times New Roman" w:cs="Times New Roman"/>
                <w:sz w:val="24"/>
                <w:szCs w:val="24"/>
              </w:rPr>
              <w:t>5 (30dk)</w:t>
            </w:r>
          </w:p>
        </w:tc>
      </w:tr>
      <w:tr w:rsidR="00634836" w14:paraId="3AD9F58C" w14:textId="77777777" w:rsidTr="008314DB">
        <w:trPr>
          <w:trHeight w:val="276"/>
        </w:trPr>
        <w:tc>
          <w:tcPr>
            <w:tcW w:w="5356" w:type="dxa"/>
          </w:tcPr>
          <w:p w14:paraId="310EC28A" w14:textId="1540C167" w:rsidR="009D4A4A" w:rsidRDefault="009D4A4A" w:rsidP="009D4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B01">
              <w:rPr>
                <w:rFonts w:ascii="Times New Roman" w:hAnsi="Times New Roman" w:cs="Times New Roman"/>
                <w:sz w:val="24"/>
                <w:szCs w:val="24"/>
              </w:rPr>
              <w:t>BORÇLAR HUKUKU GENEL HÜKÜMLER-I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14:paraId="7A225C58" w14:textId="77777777" w:rsidR="00634836" w:rsidRDefault="00634836" w:rsidP="0063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14:paraId="133D89BE" w14:textId="262AC909" w:rsidR="00634836" w:rsidRDefault="009D4A4A" w:rsidP="0063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512357">
              <w:rPr>
                <w:rFonts w:ascii="Times New Roman" w:hAnsi="Times New Roman" w:cs="Times New Roman"/>
                <w:sz w:val="24"/>
                <w:szCs w:val="24"/>
              </w:rPr>
              <w:t>-12.45 (30dk)</w:t>
            </w:r>
          </w:p>
        </w:tc>
      </w:tr>
      <w:tr w:rsidR="00634836" w14:paraId="7FB3DE0C" w14:textId="77777777" w:rsidTr="008314DB">
        <w:trPr>
          <w:trHeight w:val="442"/>
        </w:trPr>
        <w:tc>
          <w:tcPr>
            <w:tcW w:w="5356" w:type="dxa"/>
          </w:tcPr>
          <w:p w14:paraId="52501228" w14:textId="6B8A2CE5" w:rsidR="00BF1AA2" w:rsidRPr="00301B01" w:rsidRDefault="00BF1AA2" w:rsidP="00BF1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B01">
              <w:rPr>
                <w:rFonts w:ascii="Times New Roman" w:hAnsi="Times New Roman" w:cs="Times New Roman"/>
                <w:sz w:val="24"/>
                <w:szCs w:val="24"/>
              </w:rPr>
              <w:t>CEZA HUKUKU GENEL HÜKÜMLER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ADC630" w14:textId="77777777" w:rsidR="00634836" w:rsidRDefault="00634836" w:rsidP="0063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14:paraId="63990078" w14:textId="7809C6FD" w:rsidR="00634836" w:rsidRDefault="00BF1AA2" w:rsidP="0063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753C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73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3CC8">
              <w:rPr>
                <w:rFonts w:ascii="Times New Roman" w:hAnsi="Times New Roman" w:cs="Times New Roman"/>
                <w:sz w:val="24"/>
                <w:szCs w:val="24"/>
              </w:rPr>
              <w:t>.50 (75dk)</w:t>
            </w:r>
          </w:p>
        </w:tc>
      </w:tr>
      <w:tr w:rsidR="00BF1AA2" w14:paraId="6D3705F4" w14:textId="77777777" w:rsidTr="008314DB">
        <w:trPr>
          <w:trHeight w:val="429"/>
        </w:trPr>
        <w:tc>
          <w:tcPr>
            <w:tcW w:w="5356" w:type="dxa"/>
          </w:tcPr>
          <w:p w14:paraId="325A6620" w14:textId="6FC48859" w:rsidR="00BF1AA2" w:rsidRDefault="00BF1AA2" w:rsidP="00BF1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08">
              <w:rPr>
                <w:rFonts w:ascii="Times New Roman" w:hAnsi="Times New Roman" w:cs="Times New Roman"/>
                <w:sz w:val="24"/>
                <w:szCs w:val="24"/>
              </w:rPr>
              <w:t xml:space="preserve">İDARE HUKUKU-I </w:t>
            </w:r>
          </w:p>
        </w:tc>
        <w:tc>
          <w:tcPr>
            <w:tcW w:w="5356" w:type="dxa"/>
          </w:tcPr>
          <w:p w14:paraId="510CA587" w14:textId="4B7C6F8A" w:rsidR="00BF1AA2" w:rsidRDefault="00BF1AA2" w:rsidP="00BF1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51235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73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2357">
              <w:rPr>
                <w:rFonts w:ascii="Times New Roman" w:hAnsi="Times New Roman" w:cs="Times New Roman"/>
                <w:sz w:val="24"/>
                <w:szCs w:val="24"/>
              </w:rPr>
              <w:t>.05 (45dk</w:t>
            </w:r>
            <w:r w:rsidR="00F200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1AA2" w14:paraId="696E1929" w14:textId="77777777" w:rsidTr="008314DB">
        <w:trPr>
          <w:trHeight w:val="414"/>
        </w:trPr>
        <w:tc>
          <w:tcPr>
            <w:tcW w:w="5356" w:type="dxa"/>
          </w:tcPr>
          <w:p w14:paraId="72EC60A4" w14:textId="2E23975C" w:rsidR="00BF1AA2" w:rsidRDefault="00BF1AA2" w:rsidP="00BF1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08">
              <w:rPr>
                <w:rFonts w:ascii="Times New Roman" w:hAnsi="Times New Roman" w:cs="Times New Roman"/>
                <w:sz w:val="24"/>
                <w:szCs w:val="24"/>
              </w:rPr>
              <w:t xml:space="preserve">İDARE HUKUKU-II </w:t>
            </w:r>
          </w:p>
        </w:tc>
        <w:tc>
          <w:tcPr>
            <w:tcW w:w="5356" w:type="dxa"/>
          </w:tcPr>
          <w:p w14:paraId="71446F48" w14:textId="66C5C2A5" w:rsidR="00BF1AA2" w:rsidRDefault="00BF1AA2" w:rsidP="00BF1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2184">
              <w:rPr>
                <w:rFonts w:ascii="Times New Roman" w:hAnsi="Times New Roman" w:cs="Times New Roman"/>
                <w:sz w:val="24"/>
                <w:szCs w:val="24"/>
              </w:rPr>
              <w:t>30-1</w:t>
            </w:r>
            <w:r w:rsidR="00773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2184">
              <w:rPr>
                <w:rFonts w:ascii="Times New Roman" w:hAnsi="Times New Roman" w:cs="Times New Roman"/>
                <w:sz w:val="24"/>
                <w:szCs w:val="24"/>
              </w:rPr>
              <w:t>.35 (45dk)</w:t>
            </w:r>
          </w:p>
        </w:tc>
      </w:tr>
      <w:tr w:rsidR="00CC73D4" w14:paraId="4396EAFB" w14:textId="77777777" w:rsidTr="008314DB">
        <w:trPr>
          <w:trHeight w:val="562"/>
        </w:trPr>
        <w:tc>
          <w:tcPr>
            <w:tcW w:w="10712" w:type="dxa"/>
            <w:gridSpan w:val="2"/>
          </w:tcPr>
          <w:p w14:paraId="44DF3F94" w14:textId="69A5707F" w:rsidR="00CC73D4" w:rsidRPr="008314DB" w:rsidRDefault="00CC73D4" w:rsidP="00831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SINIF</w:t>
            </w:r>
          </w:p>
        </w:tc>
      </w:tr>
      <w:tr w:rsidR="00732711" w14:paraId="5BC7E1AB" w14:textId="77777777" w:rsidTr="008314DB">
        <w:trPr>
          <w:trHeight w:val="292"/>
        </w:trPr>
        <w:tc>
          <w:tcPr>
            <w:tcW w:w="5356" w:type="dxa"/>
          </w:tcPr>
          <w:p w14:paraId="01021247" w14:textId="734B9790" w:rsidR="00732711" w:rsidRPr="00301B01" w:rsidRDefault="00732711" w:rsidP="007327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B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BORÇ İLİŞKİLERİ</w:t>
            </w:r>
          </w:p>
          <w:p w14:paraId="5F039DCD" w14:textId="77777777" w:rsidR="00732711" w:rsidRDefault="00732711" w:rsidP="0073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14:paraId="28C9AB93" w14:textId="068E3DCB" w:rsidR="00732711" w:rsidRDefault="00732711" w:rsidP="0073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102184">
              <w:rPr>
                <w:rFonts w:ascii="Times New Roman" w:hAnsi="Times New Roman" w:cs="Times New Roman"/>
                <w:sz w:val="24"/>
                <w:szCs w:val="24"/>
              </w:rPr>
              <w:t>-18.30 (25dk)</w:t>
            </w:r>
          </w:p>
        </w:tc>
      </w:tr>
      <w:tr w:rsidR="00732711" w14:paraId="109C73F7" w14:textId="77777777" w:rsidTr="008314DB">
        <w:trPr>
          <w:trHeight w:val="588"/>
        </w:trPr>
        <w:tc>
          <w:tcPr>
            <w:tcW w:w="10712" w:type="dxa"/>
            <w:gridSpan w:val="2"/>
          </w:tcPr>
          <w:p w14:paraId="45DB7ECE" w14:textId="79C89933" w:rsidR="00732711" w:rsidRPr="008314DB" w:rsidRDefault="00732711" w:rsidP="00831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4.SINIF</w:t>
            </w:r>
          </w:p>
        </w:tc>
      </w:tr>
      <w:tr w:rsidR="00732711" w14:paraId="54CA9776" w14:textId="77777777" w:rsidTr="008314DB">
        <w:trPr>
          <w:trHeight w:val="396"/>
        </w:trPr>
        <w:tc>
          <w:tcPr>
            <w:tcW w:w="5356" w:type="dxa"/>
          </w:tcPr>
          <w:p w14:paraId="46532CA4" w14:textId="77777777" w:rsidR="00732711" w:rsidRPr="00301B01" w:rsidRDefault="00732711" w:rsidP="007327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B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VE SOSYAL GÜVENLİK HUKUKU I</w:t>
            </w:r>
          </w:p>
          <w:p w14:paraId="1D00EC58" w14:textId="77777777" w:rsidR="00732711" w:rsidRPr="00301B01" w:rsidRDefault="00732711" w:rsidP="007327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56" w:type="dxa"/>
          </w:tcPr>
          <w:p w14:paraId="4777AA3C" w14:textId="536EEC96" w:rsidR="00732711" w:rsidRDefault="00102184" w:rsidP="0073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27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5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 (45dk)</w:t>
            </w:r>
          </w:p>
        </w:tc>
      </w:tr>
      <w:tr w:rsidR="00563BA8" w14:paraId="41F4509F" w14:textId="77777777" w:rsidTr="008314DB">
        <w:trPr>
          <w:trHeight w:val="262"/>
        </w:trPr>
        <w:tc>
          <w:tcPr>
            <w:tcW w:w="5356" w:type="dxa"/>
          </w:tcPr>
          <w:p w14:paraId="0DBDBB5B" w14:textId="3D4E8BA0" w:rsidR="00563BA8" w:rsidRPr="00301B01" w:rsidRDefault="00563BA8" w:rsidP="0056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1B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VE SOSYAL GÜVENLİK HUKUKU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</w:p>
          <w:p w14:paraId="2BDD7DE8" w14:textId="77777777" w:rsidR="00563BA8" w:rsidRPr="00301B01" w:rsidRDefault="00563BA8" w:rsidP="00563B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56" w:type="dxa"/>
          </w:tcPr>
          <w:p w14:paraId="6B33EC12" w14:textId="1BE0B1D8" w:rsidR="00563BA8" w:rsidRDefault="005925F8" w:rsidP="00563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B1CCE">
              <w:rPr>
                <w:rFonts w:ascii="Times New Roman" w:hAnsi="Times New Roman" w:cs="Times New Roman"/>
                <w:sz w:val="24"/>
                <w:szCs w:val="24"/>
              </w:rPr>
              <w:t>.30-2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1CCE">
              <w:rPr>
                <w:rFonts w:ascii="Times New Roman" w:hAnsi="Times New Roman" w:cs="Times New Roman"/>
                <w:sz w:val="24"/>
                <w:szCs w:val="24"/>
              </w:rPr>
              <w:t xml:space="preserve">.25 (35 </w:t>
            </w:r>
            <w:proofErr w:type="spellStart"/>
            <w:r w:rsidR="00BB1CCE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="00BB1C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2711" w14:paraId="4C68318D" w14:textId="77777777" w:rsidTr="008314DB">
        <w:trPr>
          <w:trHeight w:val="554"/>
        </w:trPr>
        <w:tc>
          <w:tcPr>
            <w:tcW w:w="10712" w:type="dxa"/>
            <w:gridSpan w:val="2"/>
          </w:tcPr>
          <w:p w14:paraId="5E1AFCFC" w14:textId="78316A83" w:rsidR="00732711" w:rsidRPr="008314DB" w:rsidRDefault="00732711" w:rsidP="00831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ALAN DIŞI DERSLER</w:t>
            </w:r>
          </w:p>
        </w:tc>
      </w:tr>
      <w:tr w:rsidR="00732711" w14:paraId="5F75C560" w14:textId="77777777" w:rsidTr="00634836">
        <w:trPr>
          <w:trHeight w:val="648"/>
        </w:trPr>
        <w:tc>
          <w:tcPr>
            <w:tcW w:w="5356" w:type="dxa"/>
          </w:tcPr>
          <w:p w14:paraId="75AC87E0" w14:textId="554DE300" w:rsidR="00732711" w:rsidRDefault="00732711" w:rsidP="0073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B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TRAFİK GÜVENLİĞİ                     </w:t>
            </w:r>
          </w:p>
        </w:tc>
        <w:tc>
          <w:tcPr>
            <w:tcW w:w="5356" w:type="dxa"/>
          </w:tcPr>
          <w:p w14:paraId="76E58D97" w14:textId="280A5496" w:rsidR="00732711" w:rsidRDefault="00732711" w:rsidP="0073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732711" w14:paraId="143327D3" w14:textId="77777777" w:rsidTr="00634836">
        <w:trPr>
          <w:trHeight w:val="648"/>
        </w:trPr>
        <w:tc>
          <w:tcPr>
            <w:tcW w:w="5356" w:type="dxa"/>
          </w:tcPr>
          <w:p w14:paraId="4421E6E4" w14:textId="119B4907" w:rsidR="00732711" w:rsidRDefault="00732711" w:rsidP="0073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B01">
              <w:rPr>
                <w:rFonts w:ascii="Times New Roman" w:hAnsi="Times New Roman" w:cs="Times New Roman"/>
                <w:sz w:val="24"/>
                <w:szCs w:val="24"/>
              </w:rPr>
              <w:t>BULAŞICI HASTALIKLAR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356" w:type="dxa"/>
          </w:tcPr>
          <w:p w14:paraId="63A38BB2" w14:textId="0D4D3A3C" w:rsidR="00732711" w:rsidRDefault="00732711" w:rsidP="0073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</w:tbl>
    <w:p w14:paraId="776D51A1" w14:textId="72FC65E5" w:rsidR="008314F3" w:rsidRPr="00BC4119" w:rsidRDefault="008314DB" w:rsidP="00BC41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119">
        <w:rPr>
          <w:rFonts w:ascii="Times New Roman" w:hAnsi="Times New Roman" w:cs="Times New Roman"/>
          <w:b/>
          <w:bCs/>
          <w:sz w:val="24"/>
          <w:szCs w:val="24"/>
        </w:rPr>
        <w:t>SAÜ HUKUK FAKÜLTESİ</w:t>
      </w:r>
      <w:r w:rsidR="00BC4119" w:rsidRPr="00BC4119">
        <w:rPr>
          <w:rFonts w:ascii="Times New Roman" w:hAnsi="Times New Roman" w:cs="Times New Roman"/>
          <w:b/>
          <w:bCs/>
          <w:sz w:val="24"/>
          <w:szCs w:val="24"/>
        </w:rPr>
        <w:t xml:space="preserve"> 2019-2020 YAZ OKULU MAZERET SINAV PROGRAMI</w:t>
      </w:r>
    </w:p>
    <w:p w14:paraId="0033FB55" w14:textId="4CB21A9E" w:rsidR="005925F8" w:rsidRDefault="00BC4119" w:rsidP="005925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119">
        <w:rPr>
          <w:rFonts w:ascii="Times New Roman" w:hAnsi="Times New Roman" w:cs="Times New Roman"/>
          <w:sz w:val="24"/>
          <w:szCs w:val="24"/>
        </w:rPr>
        <w:t>Tüm sınavlar 8 Eylül 2020 tarihinde</w:t>
      </w:r>
      <w:r w:rsidR="00376BC9">
        <w:rPr>
          <w:rFonts w:ascii="Times New Roman" w:hAnsi="Times New Roman" w:cs="Times New Roman"/>
          <w:sz w:val="24"/>
          <w:szCs w:val="24"/>
        </w:rPr>
        <w:t xml:space="preserve"> </w:t>
      </w:r>
      <w:r w:rsidR="00CE722E">
        <w:rPr>
          <w:rFonts w:ascii="Times New Roman" w:hAnsi="Times New Roman" w:cs="Times New Roman"/>
          <w:sz w:val="24"/>
          <w:szCs w:val="24"/>
        </w:rPr>
        <w:t>“</w:t>
      </w:r>
      <w:r w:rsidR="00376BC9" w:rsidRPr="00CE722E">
        <w:rPr>
          <w:rFonts w:ascii="Times New Roman" w:hAnsi="Times New Roman" w:cs="Times New Roman"/>
          <w:b/>
          <w:bCs/>
          <w:sz w:val="24"/>
          <w:szCs w:val="24"/>
        </w:rPr>
        <w:t>online sınav</w:t>
      </w:r>
      <w:r w:rsidR="00CE722E">
        <w:rPr>
          <w:rFonts w:ascii="Times New Roman" w:hAnsi="Times New Roman" w:cs="Times New Roman"/>
          <w:sz w:val="24"/>
          <w:szCs w:val="24"/>
        </w:rPr>
        <w:t>”</w:t>
      </w:r>
      <w:r w:rsidR="00376BC9">
        <w:rPr>
          <w:rFonts w:ascii="Times New Roman" w:hAnsi="Times New Roman" w:cs="Times New Roman"/>
          <w:sz w:val="24"/>
          <w:szCs w:val="24"/>
        </w:rPr>
        <w:t xml:space="preserve"> şeklinde</w:t>
      </w:r>
      <w:r w:rsidRPr="00BC4119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14:paraId="67B40347" w14:textId="534B4CCC" w:rsidR="005925F8" w:rsidRDefault="005925F8" w:rsidP="005925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E1703" w14:textId="1F558CF5" w:rsidR="005925F8" w:rsidRDefault="005925F8" w:rsidP="005925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F11E07" w14:textId="4C6D591D" w:rsidR="005925F8" w:rsidRDefault="005925F8" w:rsidP="00592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5925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NOT:</w:t>
      </w:r>
      <w:r w:rsidRPr="005925F8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5925F8">
        <w:rPr>
          <w:rFonts w:ascii="Times New Roman" w:eastAsia="Times New Roman" w:hAnsi="Times New Roman" w:cs="Times New Roman"/>
          <w:bCs/>
          <w:lang w:eastAsia="tr-TR"/>
        </w:rPr>
        <w:t xml:space="preserve">Sınava katılacak öğrencilerimizin sınav katılım aralığına dikkat etmesi gerekmektedir! İlgili sınav, belirlenen sınav katılım saat aralığında gerçekleştirilecek olup, ilan edilen sınav süresi sınırları dâhilinde icra edilecektir. Örneğin, </w:t>
      </w:r>
      <w:r w:rsidRPr="00DC763D">
        <w:rPr>
          <w:rFonts w:ascii="Times New Roman" w:eastAsia="Times New Roman" w:hAnsi="Times New Roman" w:cs="Times New Roman"/>
          <w:bCs/>
          <w:lang w:eastAsia="tr-TR"/>
        </w:rPr>
        <w:t xml:space="preserve">ANAYASA HUKUKU GENEL ESASLAR </w:t>
      </w:r>
      <w:r w:rsidRPr="005925F8">
        <w:rPr>
          <w:rFonts w:ascii="Times New Roman" w:eastAsia="Times New Roman" w:hAnsi="Times New Roman" w:cs="Times New Roman"/>
          <w:bCs/>
          <w:lang w:eastAsia="tr-TR"/>
        </w:rPr>
        <w:t>sınavına katılım saat aralığı olan 0</w:t>
      </w:r>
      <w:r w:rsidRPr="00DC763D">
        <w:rPr>
          <w:rFonts w:ascii="Times New Roman" w:eastAsia="Times New Roman" w:hAnsi="Times New Roman" w:cs="Times New Roman"/>
          <w:bCs/>
          <w:lang w:eastAsia="tr-TR"/>
        </w:rPr>
        <w:t>9</w:t>
      </w:r>
      <w:r w:rsidRPr="005925F8">
        <w:rPr>
          <w:rFonts w:ascii="Times New Roman" w:eastAsia="Times New Roman" w:hAnsi="Times New Roman" w:cs="Times New Roman"/>
          <w:bCs/>
          <w:lang w:eastAsia="tr-TR"/>
        </w:rPr>
        <w:t>:00-1</w:t>
      </w:r>
      <w:r w:rsidRPr="00DC763D">
        <w:rPr>
          <w:rFonts w:ascii="Times New Roman" w:eastAsia="Times New Roman" w:hAnsi="Times New Roman" w:cs="Times New Roman"/>
          <w:bCs/>
          <w:lang w:eastAsia="tr-TR"/>
        </w:rPr>
        <w:t>0</w:t>
      </w:r>
      <w:r w:rsidRPr="005925F8">
        <w:rPr>
          <w:rFonts w:ascii="Times New Roman" w:eastAsia="Times New Roman" w:hAnsi="Times New Roman" w:cs="Times New Roman"/>
          <w:bCs/>
          <w:lang w:eastAsia="tr-TR"/>
        </w:rPr>
        <w:t>:00 saatleri arasındaki 60 dakikalık süre içinde, 40 dakikalık online sınav gerçekleştirilecektir.</w:t>
      </w:r>
      <w:r w:rsidRPr="005925F8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14:paraId="1A008847" w14:textId="2178BDFF" w:rsidR="00DC763D" w:rsidRDefault="00DC763D" w:rsidP="00592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7C884889" w14:textId="77777777" w:rsidR="0030458D" w:rsidRDefault="0030458D" w:rsidP="0030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ABB4A6B" w14:textId="77777777" w:rsidR="0030458D" w:rsidRDefault="0030458D" w:rsidP="0030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FE83C1A" w14:textId="77777777" w:rsidR="0030458D" w:rsidRDefault="0030458D" w:rsidP="0030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06CB53D" w14:textId="77777777" w:rsidR="0030458D" w:rsidRDefault="0030458D" w:rsidP="0030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5A56C9A" w14:textId="77777777" w:rsidR="0030458D" w:rsidRDefault="0030458D" w:rsidP="0030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9780116" w14:textId="77777777" w:rsidR="0030458D" w:rsidRDefault="0030458D" w:rsidP="0030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0076E51" w14:textId="77777777" w:rsidR="0030458D" w:rsidRDefault="0030458D" w:rsidP="0030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01DADF0" w14:textId="3BCE9A6F" w:rsidR="00DC763D" w:rsidRDefault="00DC763D" w:rsidP="0030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0458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MAZERET BAŞVURUSU KABUL EDİLEN ÖĞRENCİLER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560"/>
        <w:gridCol w:w="2640"/>
      </w:tblGrid>
      <w:tr w:rsidR="005E658E" w:rsidRPr="0030458D" w14:paraId="621FD1E7" w14:textId="77777777" w:rsidTr="005E658E">
        <w:trPr>
          <w:trHeight w:val="288"/>
          <w:jc w:val="center"/>
        </w:trPr>
        <w:tc>
          <w:tcPr>
            <w:tcW w:w="5560" w:type="dxa"/>
            <w:noWrap/>
          </w:tcPr>
          <w:p w14:paraId="4E95966F" w14:textId="115160FF" w:rsidR="005E658E" w:rsidRPr="005E658E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2640" w:type="dxa"/>
            <w:noWrap/>
          </w:tcPr>
          <w:p w14:paraId="5BB8F870" w14:textId="4ECF9477" w:rsidR="005E658E" w:rsidRPr="005E658E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5E65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OGRENCİ AD SOYAD</w:t>
            </w:r>
          </w:p>
        </w:tc>
      </w:tr>
      <w:tr w:rsidR="005E658E" w:rsidRPr="0030458D" w14:paraId="17CFB6CC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7F723B24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İŞ VE SOSYAL GÜVENLİK HUKUKU I</w:t>
            </w:r>
          </w:p>
        </w:tc>
        <w:tc>
          <w:tcPr>
            <w:tcW w:w="2640" w:type="dxa"/>
            <w:noWrap/>
            <w:hideMark/>
          </w:tcPr>
          <w:p w14:paraId="5C53D999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ALEYNA ELİF KARAOĞLU</w:t>
            </w:r>
          </w:p>
        </w:tc>
      </w:tr>
      <w:tr w:rsidR="005E658E" w:rsidRPr="0030458D" w14:paraId="0561F116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16A47F63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ANAYASA HUKUKU GENEL ESASLAR</w:t>
            </w:r>
          </w:p>
        </w:tc>
        <w:tc>
          <w:tcPr>
            <w:tcW w:w="2640" w:type="dxa"/>
            <w:noWrap/>
            <w:hideMark/>
          </w:tcPr>
          <w:p w14:paraId="3FB7B32F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ALİ RIZA TÜRKMEN</w:t>
            </w:r>
          </w:p>
        </w:tc>
      </w:tr>
      <w:tr w:rsidR="005E658E" w:rsidRPr="0030458D" w14:paraId="3ED54529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196A98C2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2973140F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AYŞE ERDAL</w:t>
            </w:r>
          </w:p>
        </w:tc>
      </w:tr>
      <w:tr w:rsidR="005E658E" w:rsidRPr="0030458D" w14:paraId="773AFCC0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16CB1B33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08DF3D30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AYŞENUR ÇELİKTAŞ</w:t>
            </w:r>
          </w:p>
        </w:tc>
      </w:tr>
      <w:tr w:rsidR="005E658E" w:rsidRPr="0030458D" w14:paraId="49D0729B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2CFF594C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5B1182B6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BEGÜM AKIN</w:t>
            </w:r>
          </w:p>
        </w:tc>
      </w:tr>
      <w:tr w:rsidR="005E658E" w:rsidRPr="0030458D" w14:paraId="6B887818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5CC99320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3C1E2544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BENGİSU MAT</w:t>
            </w:r>
          </w:p>
        </w:tc>
      </w:tr>
      <w:tr w:rsidR="005E658E" w:rsidRPr="0030458D" w14:paraId="5036D410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6D741B1D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1A41250B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BEYZA BAYINDIR</w:t>
            </w:r>
          </w:p>
        </w:tc>
      </w:tr>
      <w:tr w:rsidR="005E658E" w:rsidRPr="0030458D" w14:paraId="6950D1EA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62724513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54D0CCE2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BEYZANUR ZEHRA ÖZLÜ</w:t>
            </w:r>
          </w:p>
        </w:tc>
      </w:tr>
      <w:tr w:rsidR="005E658E" w:rsidRPr="0030458D" w14:paraId="2CEC31D5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5C91F9B7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6725B70C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BURAK KOCAMANOĞLU</w:t>
            </w:r>
          </w:p>
        </w:tc>
      </w:tr>
      <w:tr w:rsidR="005E658E" w:rsidRPr="0030458D" w14:paraId="4DF046AF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7C40967C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ÖZEL BORÇ İLİŞKİLERİ</w:t>
            </w:r>
          </w:p>
        </w:tc>
        <w:tc>
          <w:tcPr>
            <w:tcW w:w="2640" w:type="dxa"/>
            <w:noWrap/>
            <w:hideMark/>
          </w:tcPr>
          <w:p w14:paraId="54DA18A5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BURAK KOCAMANOĞLU</w:t>
            </w:r>
          </w:p>
        </w:tc>
      </w:tr>
      <w:tr w:rsidR="005E658E" w:rsidRPr="0030458D" w14:paraId="0CA5A8B9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15D49220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16F69458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BÜŞRA YILDIZ</w:t>
            </w:r>
          </w:p>
        </w:tc>
      </w:tr>
      <w:tr w:rsidR="005E658E" w:rsidRPr="0030458D" w14:paraId="1341E447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4A466FE3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ANAYASA HUKUKU GENEL ESASLAR</w:t>
            </w:r>
          </w:p>
        </w:tc>
        <w:tc>
          <w:tcPr>
            <w:tcW w:w="2640" w:type="dxa"/>
            <w:noWrap/>
            <w:hideMark/>
          </w:tcPr>
          <w:p w14:paraId="0B3F3787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CAN POYRAZ</w:t>
            </w:r>
          </w:p>
        </w:tc>
      </w:tr>
      <w:tr w:rsidR="005E658E" w:rsidRPr="0030458D" w14:paraId="02A7C502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61DF2E0A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49F622F4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CAN POYRAZ</w:t>
            </w:r>
          </w:p>
        </w:tc>
      </w:tr>
      <w:tr w:rsidR="005E658E" w:rsidRPr="0030458D" w14:paraId="416B7280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793D9372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4A4E85AF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CANFİDE GENÇ</w:t>
            </w:r>
          </w:p>
        </w:tc>
      </w:tr>
      <w:tr w:rsidR="005E658E" w:rsidRPr="0030458D" w14:paraId="2B21E7CB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52146FDE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7514698B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CİHAT IŞIK</w:t>
            </w:r>
          </w:p>
        </w:tc>
      </w:tr>
      <w:tr w:rsidR="005E658E" w:rsidRPr="0030458D" w14:paraId="573513A2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4EC6189C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20AAE58D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EGEMEN TURHAN</w:t>
            </w:r>
          </w:p>
        </w:tc>
      </w:tr>
      <w:tr w:rsidR="005E658E" w:rsidRPr="0030458D" w14:paraId="72A575CF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2A3F1DA5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52611D14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ELİF BEGÜM SARITAŞ</w:t>
            </w:r>
          </w:p>
        </w:tc>
      </w:tr>
      <w:tr w:rsidR="005E658E" w:rsidRPr="0030458D" w14:paraId="4BB78353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50A57578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76984C64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ELİF KÖSE</w:t>
            </w:r>
          </w:p>
        </w:tc>
      </w:tr>
      <w:tr w:rsidR="005E658E" w:rsidRPr="0030458D" w14:paraId="32A8CCE0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5A35EFAD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6238A898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ELİF YILDIZ</w:t>
            </w:r>
          </w:p>
        </w:tc>
      </w:tr>
      <w:tr w:rsidR="005E658E" w:rsidRPr="0030458D" w14:paraId="4B6701D1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10C8784E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75BC1463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EMRE KULAKSIZ</w:t>
            </w:r>
          </w:p>
        </w:tc>
      </w:tr>
      <w:tr w:rsidR="005E658E" w:rsidRPr="0030458D" w14:paraId="1DBE5853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49BD7F79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05D028EA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ESMA ESENKAR</w:t>
            </w:r>
          </w:p>
        </w:tc>
      </w:tr>
      <w:tr w:rsidR="005E658E" w:rsidRPr="0030458D" w14:paraId="79F31A0E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2A4F2E49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3AAF80F5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EYLÜL SENA TİRYAKİ</w:t>
            </w:r>
          </w:p>
        </w:tc>
      </w:tr>
      <w:tr w:rsidR="005E658E" w:rsidRPr="0030458D" w14:paraId="34CAB8B5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7E3B903B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4E191F18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FERHAN BEYZA USLU</w:t>
            </w:r>
          </w:p>
        </w:tc>
      </w:tr>
      <w:tr w:rsidR="005E658E" w:rsidRPr="0030458D" w14:paraId="1F5CA7E9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601CBB30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49460C8F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GARİP EBİRİ</w:t>
            </w:r>
          </w:p>
        </w:tc>
      </w:tr>
      <w:tr w:rsidR="005E658E" w:rsidRPr="0030458D" w14:paraId="7FD579B2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40A266F1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31540877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HABİBE ZENGİN</w:t>
            </w:r>
          </w:p>
        </w:tc>
      </w:tr>
      <w:tr w:rsidR="005E658E" w:rsidRPr="0030458D" w14:paraId="02602F36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3BAA91E8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19AC4F05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HACI DURSUN AYAZ</w:t>
            </w:r>
          </w:p>
        </w:tc>
      </w:tr>
      <w:tr w:rsidR="005E658E" w:rsidRPr="0030458D" w14:paraId="1C42F233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3EFFED87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7B4835C0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HALİL İBRAHİM ŞENLİK</w:t>
            </w:r>
          </w:p>
        </w:tc>
      </w:tr>
      <w:tr w:rsidR="005E658E" w:rsidRPr="0030458D" w14:paraId="370109FB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4F525449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2478527B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HARUN KAZAN</w:t>
            </w:r>
          </w:p>
        </w:tc>
      </w:tr>
      <w:tr w:rsidR="005E658E" w:rsidRPr="0030458D" w14:paraId="5421911A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3DE8BF18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24F7DE8D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HATİCE ÖZDEMİR</w:t>
            </w:r>
          </w:p>
        </w:tc>
      </w:tr>
      <w:tr w:rsidR="005E658E" w:rsidRPr="0030458D" w14:paraId="025B25BA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26C87008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727EB7B9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HAYDAR AYDIN</w:t>
            </w:r>
          </w:p>
        </w:tc>
      </w:tr>
      <w:tr w:rsidR="005E658E" w:rsidRPr="0030458D" w14:paraId="294B62E1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7DC30B3C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CEZA HUKUKU GENEL HÜKÜMLER I</w:t>
            </w:r>
          </w:p>
        </w:tc>
        <w:tc>
          <w:tcPr>
            <w:tcW w:w="2640" w:type="dxa"/>
            <w:noWrap/>
            <w:hideMark/>
          </w:tcPr>
          <w:p w14:paraId="3E93059E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HELİN KARDEŞOĞLU</w:t>
            </w:r>
          </w:p>
        </w:tc>
      </w:tr>
      <w:tr w:rsidR="005E658E" w:rsidRPr="0030458D" w14:paraId="6C311995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4C1D1B78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İDARE HUKUKU-I</w:t>
            </w:r>
          </w:p>
        </w:tc>
        <w:tc>
          <w:tcPr>
            <w:tcW w:w="2640" w:type="dxa"/>
            <w:noWrap/>
            <w:hideMark/>
          </w:tcPr>
          <w:p w14:paraId="13B39A3F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HELİN KARDEŞOĞLU</w:t>
            </w:r>
          </w:p>
        </w:tc>
      </w:tr>
      <w:tr w:rsidR="005E658E" w:rsidRPr="0030458D" w14:paraId="2516AC02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32AF59E6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lastRenderedPageBreak/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0C188E45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HURİYE ÜÇOK</w:t>
            </w:r>
          </w:p>
        </w:tc>
      </w:tr>
      <w:tr w:rsidR="005E658E" w:rsidRPr="0030458D" w14:paraId="0C37E57E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71D19261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0FE98249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İBRAHİM ERYALÇIN</w:t>
            </w:r>
          </w:p>
        </w:tc>
      </w:tr>
      <w:tr w:rsidR="005E658E" w:rsidRPr="0030458D" w14:paraId="6FB01DDB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576BC460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5C597A27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İBRAHİM KOCAMAN</w:t>
            </w:r>
          </w:p>
        </w:tc>
      </w:tr>
      <w:tr w:rsidR="005E658E" w:rsidRPr="0030458D" w14:paraId="5F3FD576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527645C8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1E5FE0CD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İLKNUR KÖSE</w:t>
            </w:r>
          </w:p>
        </w:tc>
      </w:tr>
      <w:tr w:rsidR="005E658E" w:rsidRPr="0030458D" w14:paraId="29E6D919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2EED0A87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56B99DC8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İREM KOÇAKER</w:t>
            </w:r>
          </w:p>
        </w:tc>
      </w:tr>
      <w:tr w:rsidR="005E658E" w:rsidRPr="0030458D" w14:paraId="774DB697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18236CF3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22176A17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İREM SALİHOĞLU</w:t>
            </w:r>
          </w:p>
        </w:tc>
      </w:tr>
      <w:tr w:rsidR="005E658E" w:rsidRPr="0030458D" w14:paraId="301B82A7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7B62AE92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İDARE HUKUKU-II</w:t>
            </w:r>
          </w:p>
        </w:tc>
        <w:tc>
          <w:tcPr>
            <w:tcW w:w="2640" w:type="dxa"/>
            <w:noWrap/>
            <w:hideMark/>
          </w:tcPr>
          <w:p w14:paraId="13D010A7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İREMSU BAŞ</w:t>
            </w:r>
          </w:p>
        </w:tc>
      </w:tr>
      <w:tr w:rsidR="005E658E" w:rsidRPr="0030458D" w14:paraId="1953820D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2A700C0C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278AF7DC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İSA AHMET ERBAŞ</w:t>
            </w:r>
          </w:p>
        </w:tc>
      </w:tr>
      <w:tr w:rsidR="005E658E" w:rsidRPr="0030458D" w14:paraId="6BDF8669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33B0D902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HUKUK BAŞLANGICI</w:t>
            </w:r>
          </w:p>
        </w:tc>
        <w:tc>
          <w:tcPr>
            <w:tcW w:w="2640" w:type="dxa"/>
            <w:noWrap/>
            <w:hideMark/>
          </w:tcPr>
          <w:p w14:paraId="2281E29E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KEREM YUSUF ALADAĞ</w:t>
            </w:r>
          </w:p>
        </w:tc>
      </w:tr>
      <w:tr w:rsidR="005E658E" w:rsidRPr="0030458D" w14:paraId="4C11E147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79346121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İNGİLİZCE</w:t>
            </w:r>
          </w:p>
        </w:tc>
        <w:tc>
          <w:tcPr>
            <w:tcW w:w="2640" w:type="dxa"/>
            <w:noWrap/>
            <w:hideMark/>
          </w:tcPr>
          <w:p w14:paraId="697F19E9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KEREM YUSUF ALADAĞ</w:t>
            </w:r>
          </w:p>
        </w:tc>
      </w:tr>
      <w:tr w:rsidR="005E658E" w:rsidRPr="0030458D" w14:paraId="2CA3F01C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64FC2E44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İKTİSADA GİRİŞ</w:t>
            </w:r>
          </w:p>
        </w:tc>
        <w:tc>
          <w:tcPr>
            <w:tcW w:w="2640" w:type="dxa"/>
            <w:noWrap/>
            <w:hideMark/>
          </w:tcPr>
          <w:p w14:paraId="3987DFDD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KÜBRA SADIÇ</w:t>
            </w:r>
          </w:p>
        </w:tc>
      </w:tr>
      <w:tr w:rsidR="005E658E" w:rsidRPr="0030458D" w14:paraId="6820156B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283F3F4F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1D6C8B13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LEYLA ARAS MERMER</w:t>
            </w:r>
          </w:p>
        </w:tc>
      </w:tr>
      <w:tr w:rsidR="005E658E" w:rsidRPr="0030458D" w14:paraId="0E9637AB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31E28895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5A9E8662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MAŞUK ÖZTEKİN</w:t>
            </w:r>
          </w:p>
        </w:tc>
      </w:tr>
      <w:tr w:rsidR="005E658E" w:rsidRPr="0030458D" w14:paraId="0274896B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33E25B56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0DD6BF46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MEHMET ALİ BOZTEPE</w:t>
            </w:r>
          </w:p>
        </w:tc>
      </w:tr>
      <w:tr w:rsidR="005E658E" w:rsidRPr="0030458D" w14:paraId="707D99BF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4BC88F0F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TRAFİK GÜVENLİĞİ</w:t>
            </w:r>
          </w:p>
        </w:tc>
        <w:tc>
          <w:tcPr>
            <w:tcW w:w="2640" w:type="dxa"/>
            <w:noWrap/>
            <w:hideMark/>
          </w:tcPr>
          <w:p w14:paraId="68250D56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MEHMET DÖNER</w:t>
            </w:r>
          </w:p>
        </w:tc>
      </w:tr>
      <w:tr w:rsidR="005E658E" w:rsidRPr="0030458D" w14:paraId="7E1AD244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1D8017BE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561BA877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MELİSA KILIÇ</w:t>
            </w:r>
          </w:p>
        </w:tc>
      </w:tr>
      <w:tr w:rsidR="005E658E" w:rsidRPr="0030458D" w14:paraId="14C7786E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66017043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603CBA64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MELİSA TEKİNER</w:t>
            </w:r>
          </w:p>
        </w:tc>
      </w:tr>
      <w:tr w:rsidR="005E658E" w:rsidRPr="0030458D" w14:paraId="3294D871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4363CF3B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6711D7E8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MERVE ADIGÜZEL</w:t>
            </w:r>
          </w:p>
        </w:tc>
      </w:tr>
      <w:tr w:rsidR="005E658E" w:rsidRPr="0030458D" w14:paraId="6EDD05F6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134035E1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215FAF83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MERYEM NUR ÖZTÜRK</w:t>
            </w:r>
          </w:p>
        </w:tc>
      </w:tr>
      <w:tr w:rsidR="005E658E" w:rsidRPr="0030458D" w14:paraId="4BC1ECB5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303A923F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520959AC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MUHAMMED ALİ ŞİRVAN</w:t>
            </w:r>
          </w:p>
        </w:tc>
      </w:tr>
      <w:tr w:rsidR="005E658E" w:rsidRPr="0030458D" w14:paraId="74C0D6E6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69A2B1B2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2187E09E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MUHAMMED FAİK YÜKSEL</w:t>
            </w:r>
          </w:p>
        </w:tc>
      </w:tr>
      <w:tr w:rsidR="005E658E" w:rsidRPr="0030458D" w14:paraId="76E41B96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25013D07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3B8EF89B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MURAT ŞAHAN YILMAZ</w:t>
            </w:r>
          </w:p>
        </w:tc>
      </w:tr>
      <w:tr w:rsidR="005E658E" w:rsidRPr="0030458D" w14:paraId="3D936B67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28033C0F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1F23DAF3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MURATHAN YEŞİLDAL</w:t>
            </w:r>
          </w:p>
        </w:tc>
      </w:tr>
      <w:tr w:rsidR="005E658E" w:rsidRPr="0030458D" w14:paraId="296F2D31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5B8C2110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29DD4A11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NAZLIHAN ÇELİK</w:t>
            </w:r>
          </w:p>
        </w:tc>
      </w:tr>
      <w:tr w:rsidR="005E658E" w:rsidRPr="0030458D" w14:paraId="04309B18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2925816D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1EE2F729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NEVZAT UYANIK</w:t>
            </w:r>
          </w:p>
        </w:tc>
      </w:tr>
      <w:tr w:rsidR="005E658E" w:rsidRPr="0030458D" w14:paraId="5602EC6E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455E7F43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55451351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ÖZGE KIRAN</w:t>
            </w:r>
          </w:p>
        </w:tc>
      </w:tr>
      <w:tr w:rsidR="005E658E" w:rsidRPr="0030458D" w14:paraId="021AF709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49352847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17571059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ÖZGE SERİM</w:t>
            </w:r>
          </w:p>
        </w:tc>
      </w:tr>
      <w:tr w:rsidR="005E658E" w:rsidRPr="0030458D" w14:paraId="1ABC7ABA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5F83B96F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BULAŞICI HASTALIKLAR</w:t>
            </w:r>
          </w:p>
        </w:tc>
        <w:tc>
          <w:tcPr>
            <w:tcW w:w="2640" w:type="dxa"/>
            <w:noWrap/>
            <w:hideMark/>
          </w:tcPr>
          <w:p w14:paraId="5B6DB4C3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ÖZLEM MANDACI</w:t>
            </w:r>
          </w:p>
        </w:tc>
      </w:tr>
      <w:tr w:rsidR="005E658E" w:rsidRPr="0030458D" w14:paraId="441667F3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4BBCFBE6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İŞ VE SOSYAL GÜVENLİK HUKUKU II</w:t>
            </w:r>
          </w:p>
        </w:tc>
        <w:tc>
          <w:tcPr>
            <w:tcW w:w="2640" w:type="dxa"/>
            <w:noWrap/>
            <w:hideMark/>
          </w:tcPr>
          <w:p w14:paraId="2C188797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RAHİME NURSENA MULUN</w:t>
            </w:r>
          </w:p>
        </w:tc>
      </w:tr>
      <w:tr w:rsidR="005E658E" w:rsidRPr="0030458D" w14:paraId="0CF2B950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3E541587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3ACAB0F0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RUKİYE KARABULUTOĞLU</w:t>
            </w:r>
          </w:p>
        </w:tc>
      </w:tr>
      <w:tr w:rsidR="005E658E" w:rsidRPr="0030458D" w14:paraId="56C933DA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56BBE889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İKTİSADA GİRİŞ</w:t>
            </w:r>
          </w:p>
        </w:tc>
        <w:tc>
          <w:tcPr>
            <w:tcW w:w="2640" w:type="dxa"/>
            <w:noWrap/>
            <w:hideMark/>
          </w:tcPr>
          <w:p w14:paraId="01D4ABA3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SENA ÇAKABEY</w:t>
            </w:r>
          </w:p>
        </w:tc>
      </w:tr>
      <w:tr w:rsidR="005E658E" w:rsidRPr="0030458D" w14:paraId="0719BA78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7FD70F68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7876F81F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SENA GÖKÇEN GÖLCÜ</w:t>
            </w:r>
          </w:p>
        </w:tc>
      </w:tr>
      <w:tr w:rsidR="005E658E" w:rsidRPr="0030458D" w14:paraId="3D21C8B5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01135528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5DB67E8D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SENEM TOPRAK</w:t>
            </w:r>
          </w:p>
        </w:tc>
      </w:tr>
      <w:tr w:rsidR="005E658E" w:rsidRPr="0030458D" w14:paraId="7F57BEDD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541D92C2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0D93EF80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ŞEYMA NUR BENLİ</w:t>
            </w:r>
          </w:p>
        </w:tc>
      </w:tr>
      <w:tr w:rsidR="005E658E" w:rsidRPr="0030458D" w14:paraId="6DB42EFD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64421B6B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lastRenderedPageBreak/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5722D0E1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TOLGA BATTAL PAMUK</w:t>
            </w:r>
          </w:p>
        </w:tc>
      </w:tr>
      <w:tr w:rsidR="005E658E" w:rsidRPr="0030458D" w14:paraId="204877A9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347B854A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01B53896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TUĞÇE NUR GÜNEŞ</w:t>
            </w:r>
          </w:p>
        </w:tc>
      </w:tr>
      <w:tr w:rsidR="005E658E" w:rsidRPr="0030458D" w14:paraId="392C3B03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17234579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3F2CEA7B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TUNAY KOÇAK</w:t>
            </w:r>
          </w:p>
        </w:tc>
      </w:tr>
      <w:tr w:rsidR="005E658E" w:rsidRPr="0030458D" w14:paraId="18008666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70E0C31F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79AA5EB7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ÜLGER ÇİLOĞULLARI</w:t>
            </w:r>
          </w:p>
        </w:tc>
      </w:tr>
      <w:tr w:rsidR="005E658E" w:rsidRPr="0030458D" w14:paraId="2C68D9A8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6730AA87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510AF514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YALÇIN DİREK</w:t>
            </w:r>
          </w:p>
        </w:tc>
      </w:tr>
      <w:tr w:rsidR="005E658E" w:rsidRPr="0030458D" w14:paraId="1315B4EA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4D72D042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HÜKÜMLER-II</w:t>
            </w:r>
          </w:p>
        </w:tc>
        <w:tc>
          <w:tcPr>
            <w:tcW w:w="2640" w:type="dxa"/>
            <w:noWrap/>
            <w:hideMark/>
          </w:tcPr>
          <w:p w14:paraId="48AC3FBB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YALÇIN DİREK</w:t>
            </w:r>
          </w:p>
        </w:tc>
      </w:tr>
      <w:tr w:rsidR="005E658E" w:rsidRPr="0030458D" w14:paraId="24D0C3F5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42CA2F87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618E228F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ZEHRA ARI</w:t>
            </w:r>
          </w:p>
        </w:tc>
      </w:tr>
      <w:tr w:rsidR="005E658E" w:rsidRPr="0030458D" w14:paraId="3E131115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77FA5914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5A38549E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ZEHRA BETÜL ÇAL</w:t>
            </w:r>
          </w:p>
        </w:tc>
      </w:tr>
      <w:tr w:rsidR="005E658E" w:rsidRPr="0030458D" w14:paraId="0DDB8BB0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7C832ABE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BORÇLAR HUKUKU GENEL HÜKÜMLER-I</w:t>
            </w:r>
          </w:p>
        </w:tc>
        <w:tc>
          <w:tcPr>
            <w:tcW w:w="2640" w:type="dxa"/>
            <w:noWrap/>
            <w:hideMark/>
          </w:tcPr>
          <w:p w14:paraId="4F0BAC3D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ZEYNEP HATUN YENER</w:t>
            </w:r>
          </w:p>
        </w:tc>
      </w:tr>
      <w:tr w:rsidR="005E658E" w:rsidRPr="0030458D" w14:paraId="2B208D74" w14:textId="77777777" w:rsidTr="005E658E">
        <w:trPr>
          <w:trHeight w:val="288"/>
          <w:jc w:val="center"/>
        </w:trPr>
        <w:tc>
          <w:tcPr>
            <w:tcW w:w="5560" w:type="dxa"/>
            <w:noWrap/>
            <w:hideMark/>
          </w:tcPr>
          <w:p w14:paraId="3A8A8527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İKTİSADA GİRİŞ</w:t>
            </w:r>
          </w:p>
        </w:tc>
        <w:tc>
          <w:tcPr>
            <w:tcW w:w="2640" w:type="dxa"/>
            <w:noWrap/>
            <w:hideMark/>
          </w:tcPr>
          <w:p w14:paraId="6F22F511" w14:textId="77777777" w:rsidR="005E658E" w:rsidRPr="0030458D" w:rsidRDefault="005E658E" w:rsidP="005E658E">
            <w:pPr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045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ZEYNEP VARLI</w:t>
            </w:r>
          </w:p>
        </w:tc>
      </w:tr>
    </w:tbl>
    <w:p w14:paraId="059133D9" w14:textId="77777777" w:rsidR="0030458D" w:rsidRPr="005925F8" w:rsidRDefault="0030458D" w:rsidP="0030458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00D55B1" w14:textId="77777777" w:rsidR="005925F8" w:rsidRPr="005925F8" w:rsidRDefault="005925F8" w:rsidP="005925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25F8" w:rsidRPr="005925F8" w:rsidSect="006348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47FAB"/>
    <w:multiLevelType w:val="hybridMultilevel"/>
    <w:tmpl w:val="E3A4C462"/>
    <w:lvl w:ilvl="0" w:tplc="6596935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B3"/>
    <w:rsid w:val="000E6B04"/>
    <w:rsid w:val="00102184"/>
    <w:rsid w:val="00164CF2"/>
    <w:rsid w:val="00301B01"/>
    <w:rsid w:val="0030458D"/>
    <w:rsid w:val="00376BC9"/>
    <w:rsid w:val="003C1F8C"/>
    <w:rsid w:val="00512357"/>
    <w:rsid w:val="00563BA8"/>
    <w:rsid w:val="005925F8"/>
    <w:rsid w:val="005E658E"/>
    <w:rsid w:val="00634836"/>
    <w:rsid w:val="00675ECF"/>
    <w:rsid w:val="007201A3"/>
    <w:rsid w:val="00732711"/>
    <w:rsid w:val="00753CC8"/>
    <w:rsid w:val="00773DC8"/>
    <w:rsid w:val="007C14BE"/>
    <w:rsid w:val="008314DB"/>
    <w:rsid w:val="008314F3"/>
    <w:rsid w:val="008566AC"/>
    <w:rsid w:val="008C23B3"/>
    <w:rsid w:val="008D1DB7"/>
    <w:rsid w:val="009C1AF6"/>
    <w:rsid w:val="009D4A4A"/>
    <w:rsid w:val="00BB1CCE"/>
    <w:rsid w:val="00BC4119"/>
    <w:rsid w:val="00BF1AA2"/>
    <w:rsid w:val="00C71724"/>
    <w:rsid w:val="00CC73D4"/>
    <w:rsid w:val="00CE722E"/>
    <w:rsid w:val="00D20CF2"/>
    <w:rsid w:val="00DC763D"/>
    <w:rsid w:val="00DD7DF8"/>
    <w:rsid w:val="00F2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49FF"/>
  <w15:chartTrackingRefBased/>
  <w15:docId w15:val="{EE7AAD2A-FA56-4452-BC85-7061C30E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0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5A3C3-B29F-4F6A-B539-FDB09ECD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Kutkan</dc:creator>
  <cp:keywords/>
  <dc:description/>
  <cp:lastModifiedBy>Sau</cp:lastModifiedBy>
  <cp:revision>2</cp:revision>
  <dcterms:created xsi:type="dcterms:W3CDTF">2020-09-07T14:19:00Z</dcterms:created>
  <dcterms:modified xsi:type="dcterms:W3CDTF">2020-09-07T14:19:00Z</dcterms:modified>
</cp:coreProperties>
</file>